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4655" w14:textId="77777777" w:rsidR="006E53A8" w:rsidRDefault="00BE1C86" w:rsidP="00C62BE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運算放大器 (Operational Amplifiers)</w:t>
      </w:r>
    </w:p>
    <w:p w14:paraId="4BCCDF05" w14:textId="32AE0FBB" w:rsidR="00C62BE0" w:rsidRPr="00AD57C8" w:rsidRDefault="00B10CF4" w:rsidP="00C62BE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可編程增益全差分放大器 (Fully Differential Amplifier with Programmable</w:t>
      </w:r>
      <w:r>
        <w:rPr>
          <w:rFonts w:ascii="新細明體" w:eastAsia="新細明體" w:hAnsi="新細明體" w:cs="新細明體"/>
          <w:kern w:val="0"/>
        </w:rPr>
        <w:t>)</w:t>
      </w:r>
    </w:p>
    <w:tbl>
      <w:tblPr>
        <w:tblStyle w:val="a3"/>
        <w:tblW w:w="26361" w:type="dxa"/>
        <w:tblLayout w:type="fixed"/>
        <w:tblLook w:val="04A0" w:firstRow="1" w:lastRow="0" w:firstColumn="1" w:lastColumn="0" w:noHBand="0" w:noVBand="1"/>
      </w:tblPr>
      <w:tblGrid>
        <w:gridCol w:w="1129"/>
        <w:gridCol w:w="1123"/>
        <w:gridCol w:w="1000"/>
        <w:gridCol w:w="1324"/>
        <w:gridCol w:w="1417"/>
        <w:gridCol w:w="1090"/>
        <w:gridCol w:w="1134"/>
        <w:gridCol w:w="1134"/>
        <w:gridCol w:w="992"/>
        <w:gridCol w:w="992"/>
        <w:gridCol w:w="851"/>
        <w:gridCol w:w="1276"/>
        <w:gridCol w:w="992"/>
        <w:gridCol w:w="1591"/>
        <w:gridCol w:w="1766"/>
        <w:gridCol w:w="895"/>
        <w:gridCol w:w="1038"/>
        <w:gridCol w:w="677"/>
        <w:gridCol w:w="1132"/>
        <w:gridCol w:w="733"/>
        <w:gridCol w:w="1321"/>
        <w:gridCol w:w="1336"/>
        <w:gridCol w:w="1418"/>
      </w:tblGrid>
      <w:tr w:rsidR="00B10CF4" w:rsidRPr="006A3B4F" w14:paraId="7DA62BDF" w14:textId="77777777" w:rsidTr="00AB4BC0">
        <w:tc>
          <w:tcPr>
            <w:tcW w:w="1129" w:type="dxa"/>
          </w:tcPr>
          <w:p w14:paraId="0E542406" w14:textId="77777777" w:rsidR="00B10CF4" w:rsidRDefault="0066021B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3B2CBB22" w14:textId="38EBF31D" w:rsidR="0066021B" w:rsidRPr="0066021B" w:rsidRDefault="0066021B" w:rsidP="00F82218">
            <w:pPr>
              <w:jc w:val="center"/>
              <w:rPr>
                <w:rFonts w:ascii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>
              <w:rPr>
                <w:rFonts w:ascii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3E13D953" w14:textId="0C475963" w:rsidR="00B10CF4" w:rsidRPr="006A3B4F" w:rsidRDefault="0066021B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</w:t>
            </w:r>
            <w:r w:rsidR="00B10CF4"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tatus</w:t>
            </w:r>
          </w:p>
        </w:tc>
        <w:tc>
          <w:tcPr>
            <w:tcW w:w="1000" w:type="dxa"/>
          </w:tcPr>
          <w:p w14:paraId="1A85140E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7E5F1AD3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417" w:type="dxa"/>
          </w:tcPr>
          <w:p w14:paraId="21950445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Max)</w:t>
            </w:r>
          </w:p>
        </w:tc>
        <w:tc>
          <w:tcPr>
            <w:tcW w:w="1090" w:type="dxa"/>
          </w:tcPr>
          <w:p w14:paraId="6CD18908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Iq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per Channel</w:t>
            </w:r>
          </w:p>
        </w:tc>
        <w:tc>
          <w:tcPr>
            <w:tcW w:w="1134" w:type="dxa"/>
          </w:tcPr>
          <w:p w14:paraId="3D82DA10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 w:hint="eastAsia"/>
                <w:color w:val="000000" w:themeColor="text1"/>
                <w:sz w:val="20"/>
                <w:szCs w:val="20"/>
              </w:rPr>
              <w:t>G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BW(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FF46FDA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Slew Rate</w:t>
            </w:r>
          </w:p>
          <w:p w14:paraId="3F73E872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)(V/</w:t>
            </w:r>
            <w:r w:rsidRPr="006A3B4F">
              <w:rPr>
                <w:rFonts w:ascii="DengXian" w:eastAsia="DengXian" w:hAnsi="DengXian" w:cs="Cambria"/>
                <w:color w:val="000000" w:themeColor="text1"/>
                <w:w w:val="85"/>
                <w:sz w:val="20"/>
                <w:szCs w:val="20"/>
              </w:rPr>
              <w:t>µ</w:t>
            </w: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s)</w:t>
            </w:r>
          </w:p>
        </w:tc>
        <w:tc>
          <w:tcPr>
            <w:tcW w:w="992" w:type="dxa"/>
          </w:tcPr>
          <w:p w14:paraId="5CA9269E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603B66FE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992" w:type="dxa"/>
          </w:tcPr>
          <w:p w14:paraId="61EB182E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130B8ADC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OUT</w:t>
            </w:r>
          </w:p>
        </w:tc>
        <w:tc>
          <w:tcPr>
            <w:tcW w:w="851" w:type="dxa"/>
          </w:tcPr>
          <w:p w14:paraId="3CDACDD9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VOS(Max)</w:t>
            </w:r>
          </w:p>
        </w:tc>
        <w:tc>
          <w:tcPr>
            <w:tcW w:w="1276" w:type="dxa"/>
          </w:tcPr>
          <w:p w14:paraId="3117D2F4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Offset Drift</w:t>
            </w:r>
          </w:p>
          <w:p w14:paraId="7A049B4D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uV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/°C)</w:t>
            </w:r>
          </w:p>
        </w:tc>
        <w:tc>
          <w:tcPr>
            <w:tcW w:w="992" w:type="dxa"/>
          </w:tcPr>
          <w:p w14:paraId="1DC6CFD0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lb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6F1F1555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91" w:type="dxa"/>
          </w:tcPr>
          <w:p w14:paraId="1682559E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Vn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Tpy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211B4C11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nV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Hz)</w:t>
            </w:r>
          </w:p>
        </w:tc>
        <w:tc>
          <w:tcPr>
            <w:tcW w:w="1766" w:type="dxa"/>
          </w:tcPr>
          <w:p w14:paraId="2F41EE76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Peak Noise at 0.1 to 10Hz(</w:t>
            </w: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μVpp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95" w:type="dxa"/>
          </w:tcPr>
          <w:p w14:paraId="0F65E6E2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AOL</w:t>
            </w:r>
          </w:p>
        </w:tc>
        <w:tc>
          <w:tcPr>
            <w:tcW w:w="1038" w:type="dxa"/>
          </w:tcPr>
          <w:p w14:paraId="5357208D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CMRR</w:t>
            </w:r>
          </w:p>
        </w:tc>
        <w:tc>
          <w:tcPr>
            <w:tcW w:w="677" w:type="dxa"/>
          </w:tcPr>
          <w:p w14:paraId="5088A0C1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PSRR</w:t>
            </w:r>
          </w:p>
        </w:tc>
        <w:tc>
          <w:tcPr>
            <w:tcW w:w="1132" w:type="dxa"/>
          </w:tcPr>
          <w:p w14:paraId="248BFCA8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Ishort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29688C21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(mA)</w:t>
            </w:r>
          </w:p>
        </w:tc>
        <w:tc>
          <w:tcPr>
            <w:tcW w:w="733" w:type="dxa"/>
          </w:tcPr>
          <w:p w14:paraId="2AD49253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ESD</w:t>
            </w:r>
          </w:p>
        </w:tc>
        <w:tc>
          <w:tcPr>
            <w:tcW w:w="1321" w:type="dxa"/>
          </w:tcPr>
          <w:p w14:paraId="37FE46CE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Operating Temperature Range(°C)</w:t>
            </w:r>
          </w:p>
        </w:tc>
        <w:tc>
          <w:tcPr>
            <w:tcW w:w="1336" w:type="dxa"/>
          </w:tcPr>
          <w:p w14:paraId="30EF1FB5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Package</w:t>
            </w:r>
          </w:p>
        </w:tc>
        <w:tc>
          <w:tcPr>
            <w:tcW w:w="1418" w:type="dxa"/>
          </w:tcPr>
          <w:p w14:paraId="60A0388C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Competitve</w:t>
            </w:r>
            <w:proofErr w:type="spellEnd"/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Product</w:t>
            </w:r>
          </w:p>
        </w:tc>
      </w:tr>
      <w:tr w:rsidR="00B10CF4" w:rsidRPr="006A3B4F" w14:paraId="0B424CE6" w14:textId="77777777" w:rsidTr="00AB4BC0">
        <w:tc>
          <w:tcPr>
            <w:tcW w:w="1129" w:type="dxa"/>
          </w:tcPr>
          <w:p w14:paraId="6AEE021F" w14:textId="15521E00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bCs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GT</w:t>
            </w:r>
            <w:r>
              <w:rPr>
                <w:rFonts w:ascii="DengXian" w:eastAsia="DengXian" w:hAnsi="DengXian"/>
                <w:bCs/>
                <w:color w:val="000000" w:themeColor="text1"/>
                <w:sz w:val="20"/>
                <w:szCs w:val="20"/>
              </w:rPr>
              <w:t>8821</w:t>
            </w:r>
          </w:p>
        </w:tc>
        <w:tc>
          <w:tcPr>
            <w:tcW w:w="1123" w:type="dxa"/>
          </w:tcPr>
          <w:p w14:paraId="47D43FB2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Preview</w:t>
            </w:r>
          </w:p>
        </w:tc>
        <w:tc>
          <w:tcPr>
            <w:tcW w:w="1000" w:type="dxa"/>
          </w:tcPr>
          <w:p w14:paraId="349C60D0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6E3ADA89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62DEA4D7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090" w:type="dxa"/>
          </w:tcPr>
          <w:p w14:paraId="1266BBAD" w14:textId="475F62DD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500</w:t>
            </w:r>
            <w:r w:rsidR="00EA211C"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A211C"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134" w:type="dxa"/>
          </w:tcPr>
          <w:p w14:paraId="0A3AA116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1Mhz</w:t>
            </w:r>
          </w:p>
        </w:tc>
        <w:tc>
          <w:tcPr>
            <w:tcW w:w="1134" w:type="dxa"/>
          </w:tcPr>
          <w:p w14:paraId="0642762E" w14:textId="77777777" w:rsidR="00B10CF4" w:rsidRPr="006A3B4F" w:rsidRDefault="00B10CF4" w:rsidP="00F82218">
            <w:pPr>
              <w:pStyle w:val="a4"/>
              <w:ind w:left="0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3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V/</w:t>
            </w:r>
            <w:proofErr w:type="spellStart"/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992" w:type="dxa"/>
          </w:tcPr>
          <w:p w14:paraId="3EBC6421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5C5A2047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14:paraId="089518EA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</w:t>
            </w:r>
            <w:r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10</w:t>
            </w:r>
            <w:r w:rsidRPr="00454CFB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</w:t>
            </w:r>
            <w:r w:rsidRPr="00454CFB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V</w:t>
            </w:r>
          </w:p>
        </w:tc>
        <w:tc>
          <w:tcPr>
            <w:tcW w:w="1276" w:type="dxa"/>
          </w:tcPr>
          <w:p w14:paraId="5AE989AB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0.005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µ V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6A3B4F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4C535BF5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</w:t>
            </w: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50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pA</w:t>
            </w:r>
          </w:p>
        </w:tc>
        <w:tc>
          <w:tcPr>
            <w:tcW w:w="1591" w:type="dxa"/>
          </w:tcPr>
          <w:p w14:paraId="34FBA2FE" w14:textId="77777777" w:rsidR="00B10CF4" w:rsidRPr="006A3B4F" w:rsidRDefault="00B10CF4" w:rsidP="00F82218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46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nV/</w:t>
            </w:r>
            <w:r w:rsidRPr="006A3B4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34A8ADB6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6A3B4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6A3B4F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461CE4E0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895" w:type="dxa"/>
          </w:tcPr>
          <w:p w14:paraId="5D854355" w14:textId="77777777" w:rsidR="00B10CF4" w:rsidRPr="006A3B4F" w:rsidRDefault="00B10CF4" w:rsidP="00F82218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</w:t>
            </w:r>
            <w:r w:rsidRPr="00D24196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20dB</w:t>
            </w:r>
          </w:p>
        </w:tc>
        <w:tc>
          <w:tcPr>
            <w:tcW w:w="1038" w:type="dxa"/>
          </w:tcPr>
          <w:p w14:paraId="5C750B8A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D24196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</w:t>
            </w: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2</w:t>
            </w:r>
            <w:r w:rsidRPr="00D24196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0dB</w:t>
            </w:r>
          </w:p>
        </w:tc>
        <w:tc>
          <w:tcPr>
            <w:tcW w:w="677" w:type="dxa"/>
          </w:tcPr>
          <w:p w14:paraId="11488A0C" w14:textId="77777777" w:rsidR="00B10CF4" w:rsidRPr="006A3B4F" w:rsidRDefault="00B10CF4" w:rsidP="00F82218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</w:t>
            </w:r>
            <w:r w:rsidRPr="00D24196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20dB</w:t>
            </w:r>
          </w:p>
        </w:tc>
        <w:tc>
          <w:tcPr>
            <w:tcW w:w="1132" w:type="dxa"/>
          </w:tcPr>
          <w:p w14:paraId="26E4AAD4" w14:textId="1229B7D3" w:rsidR="00B10CF4" w:rsidRPr="006A3B4F" w:rsidRDefault="00AB4BC0" w:rsidP="00F82218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40mA</w:t>
            </w:r>
          </w:p>
        </w:tc>
        <w:tc>
          <w:tcPr>
            <w:tcW w:w="733" w:type="dxa"/>
          </w:tcPr>
          <w:p w14:paraId="2D7A50E5" w14:textId="0F0F6888" w:rsidR="00B10CF4" w:rsidRPr="006A3B4F" w:rsidRDefault="00AB4BC0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321" w:type="dxa"/>
          </w:tcPr>
          <w:p w14:paraId="487E3EC7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6A3B4F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6A3B4F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6A3B4F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6A3B4F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1336" w:type="dxa"/>
          </w:tcPr>
          <w:p w14:paraId="2E3B2D1D" w14:textId="4D7E2E96" w:rsidR="00B10CF4" w:rsidRPr="00612815" w:rsidRDefault="00AB4BC0" w:rsidP="00AB4BC0">
            <w:pPr>
              <w:pStyle w:val="TableParagraph"/>
              <w:spacing w:before="6" w:line="206" w:lineRule="exact"/>
              <w:ind w:right="29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SOP8</w:t>
            </w:r>
          </w:p>
        </w:tc>
        <w:tc>
          <w:tcPr>
            <w:tcW w:w="1418" w:type="dxa"/>
          </w:tcPr>
          <w:p w14:paraId="2F3E7CB1" w14:textId="77777777" w:rsidR="00B10CF4" w:rsidRPr="006A3B4F" w:rsidRDefault="00B10CF4" w:rsidP="00F82218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/</w:t>
            </w:r>
          </w:p>
        </w:tc>
      </w:tr>
    </w:tbl>
    <w:p w14:paraId="3981525D" w14:textId="77777777" w:rsidR="003C79BB" w:rsidRDefault="003C79BB" w:rsidP="0066021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</w:p>
    <w:p w14:paraId="4B36AFC1" w14:textId="64F1BFF8" w:rsidR="00474792" w:rsidRPr="006E53A8" w:rsidRDefault="00474792" w:rsidP="006E53A8">
      <w:pPr>
        <w:widowControl/>
        <w:rPr>
          <w:rFonts w:ascii="新細明體" w:eastAsia="新細明體" w:hAnsi="新細明體" w:cs="新細明體" w:hint="eastAsia"/>
          <w:kern w:val="0"/>
        </w:rPr>
      </w:pPr>
    </w:p>
    <w:sectPr w:rsidR="00474792" w:rsidRPr="006E53A8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4209" w14:textId="77777777" w:rsidR="00C6031D" w:rsidRDefault="00C6031D" w:rsidP="00474792">
      <w:pPr>
        <w:spacing w:after="0" w:line="240" w:lineRule="auto"/>
      </w:pPr>
      <w:r>
        <w:separator/>
      </w:r>
    </w:p>
  </w:endnote>
  <w:endnote w:type="continuationSeparator" w:id="0">
    <w:p w14:paraId="0580AEB2" w14:textId="77777777" w:rsidR="00C6031D" w:rsidRDefault="00C6031D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1B5E" w14:textId="77777777" w:rsidR="00C6031D" w:rsidRDefault="00C6031D" w:rsidP="00474792">
      <w:pPr>
        <w:spacing w:after="0" w:line="240" w:lineRule="auto"/>
      </w:pPr>
      <w:r>
        <w:separator/>
      </w:r>
    </w:p>
  </w:footnote>
  <w:footnote w:type="continuationSeparator" w:id="0">
    <w:p w14:paraId="3E84D13B" w14:textId="77777777" w:rsidR="00C6031D" w:rsidRDefault="00C6031D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5087F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E53A8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44674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031D"/>
    <w:rsid w:val="00C62BE0"/>
    <w:rsid w:val="00C63CB8"/>
    <w:rsid w:val="00CF15A5"/>
    <w:rsid w:val="00D05DAB"/>
    <w:rsid w:val="00D10BEA"/>
    <w:rsid w:val="00D24196"/>
    <w:rsid w:val="00D5403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3</cp:revision>
  <dcterms:created xsi:type="dcterms:W3CDTF">2024-11-13T07:07:00Z</dcterms:created>
  <dcterms:modified xsi:type="dcterms:W3CDTF">2024-11-13T07:08:00Z</dcterms:modified>
</cp:coreProperties>
</file>