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14019" w14:textId="15908091" w:rsidR="00474792" w:rsidRPr="00F368F6" w:rsidRDefault="00672557" w:rsidP="00F368F6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 w:hint="eastAsia"/>
          <w:kern w:val="0"/>
        </w:rPr>
      </w:pPr>
      <w:r>
        <w:rPr>
          <w:rFonts w:ascii="新細明體" w:eastAsia="新細明體" w:hAnsi="新細明體" w:cs="新細明體" w:hint="eastAsia"/>
          <w:b/>
          <w:bCs/>
          <w:kern w:val="0"/>
        </w:rPr>
        <w:t>比較器</w:t>
      </w:r>
      <w:r w:rsidRPr="00AD57C8">
        <w:rPr>
          <w:rFonts w:ascii="新細明體" w:eastAsia="新細明體" w:hAnsi="新細明體" w:cs="新細明體"/>
          <w:b/>
          <w:bCs/>
          <w:kern w:val="0"/>
        </w:rPr>
        <w:t xml:space="preserve"> (</w:t>
      </w:r>
      <w:r>
        <w:rPr>
          <w:rFonts w:ascii="新細明體" w:eastAsia="新細明體" w:hAnsi="新細明體" w:cs="新細明體"/>
          <w:b/>
          <w:bCs/>
          <w:kern w:val="0"/>
        </w:rPr>
        <w:t>Comparator</w:t>
      </w:r>
      <w:r w:rsidRPr="00AD57C8">
        <w:rPr>
          <w:rFonts w:ascii="新細明體" w:eastAsia="新細明體" w:hAnsi="新細明體" w:cs="新細明體"/>
          <w:b/>
          <w:bCs/>
          <w:kern w:val="0"/>
        </w:rPr>
        <w:t>)</w:t>
      </w:r>
    </w:p>
    <w:p w14:paraId="4B148C65" w14:textId="2368AC76" w:rsidR="007F11B7" w:rsidRDefault="007F11B7" w:rsidP="007F11B7">
      <w:r>
        <w:rPr>
          <w:rFonts w:ascii="新細明體" w:eastAsia="新細明體" w:hAnsi="新細明體" w:cs="新細明體" w:hint="eastAsia"/>
          <w:kern w:val="0"/>
        </w:rPr>
        <w:t>低壓高速比較器</w:t>
      </w:r>
      <w:r w:rsidRPr="00AD57C8">
        <w:rPr>
          <w:rFonts w:ascii="新細明體" w:eastAsia="新細明體" w:hAnsi="新細明體" w:cs="新細明體"/>
          <w:kern w:val="0"/>
        </w:rPr>
        <w:t xml:space="preserve"> (</w:t>
      </w:r>
      <w:r>
        <w:rPr>
          <w:rFonts w:ascii="新細明體" w:eastAsia="新細明體" w:hAnsi="新細明體" w:cs="新細明體"/>
          <w:kern w:val="0"/>
        </w:rPr>
        <w:t xml:space="preserve">Low </w:t>
      </w:r>
      <w:r>
        <w:rPr>
          <w:rFonts w:ascii="新細明體" w:eastAsia="新細明體" w:hAnsi="新細明體" w:cs="新細明體" w:hint="eastAsia"/>
          <w:kern w:val="0"/>
        </w:rPr>
        <w:t>v</w:t>
      </w:r>
      <w:r>
        <w:rPr>
          <w:rFonts w:ascii="新細明體" w:eastAsia="新細明體" w:hAnsi="新細明體" w:cs="新細明體"/>
          <w:kern w:val="0"/>
        </w:rPr>
        <w:t>oltage high speed comparator</w:t>
      </w:r>
      <w:r w:rsidRPr="00AD57C8">
        <w:rPr>
          <w:rFonts w:ascii="新細明體" w:eastAsia="新細明體" w:hAnsi="新細明體" w:cs="新細明體"/>
          <w:kern w:val="0"/>
        </w:rPr>
        <w:t>)</w:t>
      </w:r>
    </w:p>
    <w:tbl>
      <w:tblPr>
        <w:tblStyle w:val="a3"/>
        <w:tblW w:w="27203" w:type="dxa"/>
        <w:tblLook w:val="04A0" w:firstRow="1" w:lastRow="0" w:firstColumn="1" w:lastColumn="0" w:noHBand="0" w:noVBand="1"/>
      </w:tblPr>
      <w:tblGrid>
        <w:gridCol w:w="880"/>
        <w:gridCol w:w="1115"/>
        <w:gridCol w:w="1000"/>
        <w:gridCol w:w="1324"/>
        <w:gridCol w:w="1361"/>
        <w:gridCol w:w="880"/>
        <w:gridCol w:w="1342"/>
        <w:gridCol w:w="1145"/>
        <w:gridCol w:w="835"/>
        <w:gridCol w:w="891"/>
        <w:gridCol w:w="1445"/>
        <w:gridCol w:w="1795"/>
        <w:gridCol w:w="2443"/>
        <w:gridCol w:w="2396"/>
        <w:gridCol w:w="1579"/>
        <w:gridCol w:w="757"/>
        <w:gridCol w:w="2349"/>
        <w:gridCol w:w="1831"/>
        <w:gridCol w:w="1835"/>
      </w:tblGrid>
      <w:tr w:rsidR="007F11B7" w:rsidRPr="00DE15B7" w14:paraId="1A9A2D3B" w14:textId="77777777" w:rsidTr="007F11B7">
        <w:tc>
          <w:tcPr>
            <w:tcW w:w="880" w:type="dxa"/>
          </w:tcPr>
          <w:p w14:paraId="7DAD61CD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  <w:t>Part</w:t>
            </w:r>
          </w:p>
          <w:p w14:paraId="7F8DE7E2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color w:val="000000" w:themeColor="text1"/>
                <w:spacing w:val="-16"/>
                <w:sz w:val="20"/>
                <w:szCs w:val="20"/>
              </w:rPr>
              <w:t>N</w:t>
            </w:r>
            <w:r w:rsidRPr="00DE15B7"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  <w:t>umber</w:t>
            </w:r>
          </w:p>
        </w:tc>
        <w:tc>
          <w:tcPr>
            <w:tcW w:w="1123" w:type="dxa"/>
          </w:tcPr>
          <w:p w14:paraId="0205D765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Status</w:t>
            </w:r>
          </w:p>
        </w:tc>
        <w:tc>
          <w:tcPr>
            <w:tcW w:w="1000" w:type="dxa"/>
          </w:tcPr>
          <w:p w14:paraId="3524EEC5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Channels</w:t>
            </w:r>
          </w:p>
        </w:tc>
        <w:tc>
          <w:tcPr>
            <w:tcW w:w="1324" w:type="dxa"/>
          </w:tcPr>
          <w:p w14:paraId="64E8D46F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 xml:space="preserve">Supply </w:t>
            </w:r>
            <w:proofErr w:type="gramStart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Voltage(</w:t>
            </w:r>
            <w:proofErr w:type="gramEnd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Min)</w:t>
            </w:r>
          </w:p>
        </w:tc>
        <w:tc>
          <w:tcPr>
            <w:tcW w:w="1361" w:type="dxa"/>
          </w:tcPr>
          <w:p w14:paraId="532A8123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 xml:space="preserve">Supply </w:t>
            </w:r>
            <w:proofErr w:type="gramStart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Voltage(</w:t>
            </w:r>
            <w:proofErr w:type="gramEnd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Max)</w:t>
            </w:r>
          </w:p>
        </w:tc>
        <w:tc>
          <w:tcPr>
            <w:tcW w:w="883" w:type="dxa"/>
          </w:tcPr>
          <w:p w14:paraId="20A8FB40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IQ/CH</w:t>
            </w:r>
          </w:p>
        </w:tc>
        <w:tc>
          <w:tcPr>
            <w:tcW w:w="1362" w:type="dxa"/>
          </w:tcPr>
          <w:p w14:paraId="0DBB906F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sz w:val="20"/>
                <w:szCs w:val="20"/>
              </w:rPr>
              <w:t>V</w:t>
            </w: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OS max</w:t>
            </w:r>
          </w:p>
          <w:p w14:paraId="6FA09F0E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sz w:val="20"/>
                <w:szCs w:val="20"/>
              </w:rPr>
              <w:t>(</w:t>
            </w: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mV)</w:t>
            </w:r>
          </w:p>
        </w:tc>
        <w:tc>
          <w:tcPr>
            <w:tcW w:w="1152" w:type="dxa"/>
          </w:tcPr>
          <w:p w14:paraId="0002C6CA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w w:val="85"/>
                <w:sz w:val="20"/>
                <w:szCs w:val="20"/>
              </w:rPr>
              <w:t>I</w:t>
            </w:r>
            <w:r w:rsidRPr="00DE15B7">
              <w:rPr>
                <w:rFonts w:ascii="DengXian" w:eastAsia="DengXian" w:hAnsi="DengXian" w:cs="Tahoma"/>
                <w:w w:val="85"/>
                <w:sz w:val="20"/>
                <w:szCs w:val="20"/>
              </w:rPr>
              <w:t>nput bias cur (</w:t>
            </w:r>
            <w:proofErr w:type="spellStart"/>
            <w:r w:rsidRPr="00DE15B7">
              <w:rPr>
                <w:rFonts w:ascii="DengXian" w:eastAsia="DengXian" w:hAnsi="DengXian" w:cs="Tahoma"/>
                <w:w w:val="85"/>
                <w:sz w:val="20"/>
                <w:szCs w:val="20"/>
              </w:rPr>
              <w:t>Typ</w:t>
            </w:r>
            <w:proofErr w:type="spellEnd"/>
            <w:r w:rsidRPr="00DE15B7">
              <w:rPr>
                <w:rFonts w:ascii="DengXian" w:eastAsia="DengXian" w:hAnsi="DengXian" w:cs="Tahoma"/>
                <w:w w:val="85"/>
                <w:sz w:val="20"/>
                <w:szCs w:val="20"/>
              </w:rPr>
              <w:t>)(</w:t>
            </w:r>
            <w:proofErr w:type="spellStart"/>
            <w:r w:rsidRPr="00DE15B7">
              <w:rPr>
                <w:rFonts w:ascii="DengXian" w:eastAsia="DengXian" w:hAnsi="DengXian" w:cs="Tahoma"/>
                <w:w w:val="85"/>
                <w:sz w:val="20"/>
                <w:szCs w:val="20"/>
              </w:rPr>
              <w:t>pA</w:t>
            </w:r>
            <w:proofErr w:type="spellEnd"/>
            <w:r w:rsidRPr="00DE15B7">
              <w:rPr>
                <w:rFonts w:ascii="DengXian" w:eastAsia="DengXian" w:hAnsi="DengXian" w:cs="Tahoma"/>
                <w:w w:val="85"/>
                <w:sz w:val="20"/>
                <w:szCs w:val="20"/>
              </w:rPr>
              <w:t>)</w:t>
            </w:r>
          </w:p>
        </w:tc>
        <w:tc>
          <w:tcPr>
            <w:tcW w:w="842" w:type="dxa"/>
          </w:tcPr>
          <w:p w14:paraId="0590D9AD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w w:val="85"/>
                <w:sz w:val="20"/>
                <w:szCs w:val="20"/>
              </w:rPr>
              <w:t>Rail to-rail input</w:t>
            </w:r>
          </w:p>
        </w:tc>
        <w:tc>
          <w:tcPr>
            <w:tcW w:w="895" w:type="dxa"/>
          </w:tcPr>
          <w:p w14:paraId="20FB6E5C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w w:val="85"/>
                <w:sz w:val="20"/>
                <w:szCs w:val="20"/>
              </w:rPr>
              <w:t>Rail to-rail Output</w:t>
            </w:r>
          </w:p>
        </w:tc>
        <w:tc>
          <w:tcPr>
            <w:tcW w:w="1462" w:type="dxa"/>
          </w:tcPr>
          <w:p w14:paraId="68C57CAF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sz w:val="20"/>
                <w:szCs w:val="20"/>
              </w:rPr>
              <w:t>O</w:t>
            </w: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utput</w:t>
            </w:r>
          </w:p>
          <w:p w14:paraId="7B4D2E52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Type</w:t>
            </w:r>
          </w:p>
        </w:tc>
        <w:tc>
          <w:tcPr>
            <w:tcW w:w="1795" w:type="dxa"/>
          </w:tcPr>
          <w:p w14:paraId="5AF6FD71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sz w:val="20"/>
                <w:szCs w:val="20"/>
              </w:rPr>
              <w:t>F</w:t>
            </w: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all Time</w:t>
            </w:r>
          </w:p>
          <w:p w14:paraId="5065C96B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sz w:val="20"/>
                <w:szCs w:val="20"/>
              </w:rPr>
              <w:t>O</w:t>
            </w: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verdrive=100mV</w:t>
            </w:r>
          </w:p>
        </w:tc>
        <w:tc>
          <w:tcPr>
            <w:tcW w:w="2458" w:type="dxa"/>
          </w:tcPr>
          <w:p w14:paraId="6BECE0E4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proofErr w:type="spellStart"/>
            <w:r w:rsidRPr="00DE15B7">
              <w:rPr>
                <w:rFonts w:ascii="DengXian" w:eastAsia="DengXian" w:hAnsi="DengXian" w:cs="Tahoma" w:hint="eastAsia"/>
                <w:sz w:val="20"/>
                <w:szCs w:val="20"/>
              </w:rPr>
              <w:t>P</w:t>
            </w: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ropagetion</w:t>
            </w:r>
            <w:proofErr w:type="spellEnd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 xml:space="preserve"> </w:t>
            </w:r>
            <w:proofErr w:type="gramStart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Delay(</w:t>
            </w:r>
            <w:proofErr w:type="gramEnd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TPHL)</w:t>
            </w:r>
          </w:p>
          <w:p w14:paraId="797C6E8E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VS=5</w:t>
            </w:r>
            <w:proofErr w:type="gramStart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V,OD</w:t>
            </w:r>
            <w:proofErr w:type="gramEnd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=100mV</w:t>
            </w:r>
          </w:p>
        </w:tc>
        <w:tc>
          <w:tcPr>
            <w:tcW w:w="2410" w:type="dxa"/>
          </w:tcPr>
          <w:p w14:paraId="35AA34CC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proofErr w:type="spellStart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Propagetion</w:t>
            </w:r>
            <w:proofErr w:type="spellEnd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 xml:space="preserve"> </w:t>
            </w:r>
            <w:proofErr w:type="gramStart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Delay(</w:t>
            </w:r>
            <w:proofErr w:type="gramEnd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TPLH)</w:t>
            </w:r>
          </w:p>
          <w:p w14:paraId="5DB84FA6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VS=5</w:t>
            </w:r>
            <w:proofErr w:type="gramStart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V,OD</w:t>
            </w:r>
            <w:proofErr w:type="gramEnd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=100mV</w:t>
            </w:r>
          </w:p>
        </w:tc>
        <w:tc>
          <w:tcPr>
            <w:tcW w:w="1579" w:type="dxa"/>
          </w:tcPr>
          <w:p w14:paraId="02D46F78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sz w:val="20"/>
                <w:szCs w:val="20"/>
              </w:rPr>
              <w:t>O</w:t>
            </w: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utput</w:t>
            </w:r>
          </w:p>
          <w:p w14:paraId="2AC5121B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sz w:val="20"/>
                <w:szCs w:val="20"/>
              </w:rPr>
              <w:t>C</w:t>
            </w: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urrent(sinking)</w:t>
            </w:r>
          </w:p>
        </w:tc>
        <w:tc>
          <w:tcPr>
            <w:tcW w:w="757" w:type="dxa"/>
          </w:tcPr>
          <w:p w14:paraId="65546289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ESD</w:t>
            </w:r>
          </w:p>
          <w:p w14:paraId="7155129C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sz w:val="20"/>
                <w:szCs w:val="20"/>
              </w:rPr>
              <w:t>(</w:t>
            </w: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HBM)</w:t>
            </w:r>
          </w:p>
        </w:tc>
        <w:tc>
          <w:tcPr>
            <w:tcW w:w="2377" w:type="dxa"/>
          </w:tcPr>
          <w:p w14:paraId="67B7D9A3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Operating Temperature Range(°C)</w:t>
            </w:r>
          </w:p>
        </w:tc>
        <w:tc>
          <w:tcPr>
            <w:tcW w:w="1837" w:type="dxa"/>
          </w:tcPr>
          <w:p w14:paraId="132542DF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Package</w:t>
            </w:r>
          </w:p>
        </w:tc>
        <w:tc>
          <w:tcPr>
            <w:tcW w:w="1706" w:type="dxa"/>
          </w:tcPr>
          <w:p w14:paraId="178313C5" w14:textId="77777777" w:rsidR="007F11B7" w:rsidRPr="00DE15B7" w:rsidRDefault="007F11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proofErr w:type="spellStart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Competitve</w:t>
            </w:r>
            <w:proofErr w:type="spellEnd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 xml:space="preserve"> Product</w:t>
            </w:r>
          </w:p>
        </w:tc>
      </w:tr>
      <w:tr w:rsidR="007F11B7" w:rsidRPr="00DE15B7" w14:paraId="5DAC911C" w14:textId="77777777" w:rsidTr="007F11B7">
        <w:tc>
          <w:tcPr>
            <w:tcW w:w="880" w:type="dxa"/>
          </w:tcPr>
          <w:p w14:paraId="27C600E9" w14:textId="4C390094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282424"/>
                <w:position w:val="1"/>
                <w:sz w:val="20"/>
                <w:szCs w:val="20"/>
              </w:rPr>
              <w:t>GT</w:t>
            </w:r>
            <w:r>
              <w:rPr>
                <w:rFonts w:ascii="DengXian" w:eastAsia="DengXian" w:hAnsi="DengXian" w:cs="Arial"/>
                <w:color w:val="282424"/>
                <w:position w:val="1"/>
                <w:sz w:val="20"/>
                <w:szCs w:val="20"/>
              </w:rPr>
              <w:t>8951</w:t>
            </w:r>
          </w:p>
        </w:tc>
        <w:tc>
          <w:tcPr>
            <w:tcW w:w="1123" w:type="dxa"/>
          </w:tcPr>
          <w:p w14:paraId="721DA144" w14:textId="414106F6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 w:cs="Arial" w:hint="eastAsia"/>
                <w:spacing w:val="-8"/>
                <w:position w:val="1"/>
                <w:sz w:val="20"/>
                <w:szCs w:val="20"/>
              </w:rPr>
              <w:t>P</w:t>
            </w:r>
            <w:r w:rsidRPr="00474792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review</w:t>
            </w:r>
          </w:p>
        </w:tc>
        <w:tc>
          <w:tcPr>
            <w:tcW w:w="1000" w:type="dxa"/>
          </w:tcPr>
          <w:p w14:paraId="75C09780" w14:textId="77777777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7880F59E" w14:textId="5195B5C3" w:rsidR="007F11B7" w:rsidRPr="007F11B7" w:rsidRDefault="007F11B7" w:rsidP="007F11B7">
            <w:pPr>
              <w:jc w:val="center"/>
              <w:rPr>
                <w:rFonts w:ascii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2</w:t>
            </w:r>
            <w:r>
              <w:rPr>
                <w:rFonts w:ascii="DengXian" w:hAnsi="DengXian" w:cs="Arial"/>
                <w:sz w:val="20"/>
                <w:szCs w:val="20"/>
              </w:rPr>
              <w:t>.7</w:t>
            </w:r>
          </w:p>
        </w:tc>
        <w:tc>
          <w:tcPr>
            <w:tcW w:w="1361" w:type="dxa"/>
          </w:tcPr>
          <w:p w14:paraId="065BB2CD" w14:textId="77777777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5B595B"/>
                <w:sz w:val="20"/>
                <w:szCs w:val="20"/>
              </w:rPr>
              <w:t>5.5</w:t>
            </w:r>
          </w:p>
        </w:tc>
        <w:tc>
          <w:tcPr>
            <w:tcW w:w="883" w:type="dxa"/>
          </w:tcPr>
          <w:p w14:paraId="06E71474" w14:textId="3A80CDA9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145</w:t>
            </w:r>
            <w:r w:rsidRPr="00DE15B7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µA</w:t>
            </w:r>
          </w:p>
        </w:tc>
        <w:tc>
          <w:tcPr>
            <w:tcW w:w="1362" w:type="dxa"/>
          </w:tcPr>
          <w:p w14:paraId="6A085F89" w14:textId="2904DA72" w:rsidR="007F11B7" w:rsidRPr="007F11B7" w:rsidRDefault="007F11B7" w:rsidP="007F11B7">
            <w:pPr>
              <w:jc w:val="center"/>
              <w:rPr>
                <w:rFonts w:ascii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/</w:t>
            </w:r>
          </w:p>
        </w:tc>
        <w:tc>
          <w:tcPr>
            <w:tcW w:w="1152" w:type="dxa"/>
          </w:tcPr>
          <w:p w14:paraId="5E45E9DA" w14:textId="128020BA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</w:t>
            </w:r>
            <w:r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20</w:t>
            </w: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pA</w:t>
            </w:r>
          </w:p>
        </w:tc>
        <w:tc>
          <w:tcPr>
            <w:tcW w:w="842" w:type="dxa"/>
          </w:tcPr>
          <w:p w14:paraId="3B293D4B" w14:textId="77777777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895" w:type="dxa"/>
          </w:tcPr>
          <w:p w14:paraId="38212BB5" w14:textId="77777777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462" w:type="dxa"/>
          </w:tcPr>
          <w:p w14:paraId="6B9680D7" w14:textId="77777777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 w:hint="eastAsia"/>
                <w:sz w:val="20"/>
                <w:szCs w:val="20"/>
              </w:rPr>
              <w:t>O</w:t>
            </w:r>
            <w:r w:rsidRPr="00DE15B7">
              <w:rPr>
                <w:rFonts w:ascii="DengXian" w:eastAsia="DengXian" w:hAnsi="DengXian" w:cs="Arial"/>
                <w:sz w:val="20"/>
                <w:szCs w:val="20"/>
              </w:rPr>
              <w:t>pen-Drain</w:t>
            </w:r>
          </w:p>
        </w:tc>
        <w:tc>
          <w:tcPr>
            <w:tcW w:w="1795" w:type="dxa"/>
          </w:tcPr>
          <w:p w14:paraId="07D999E4" w14:textId="07B490CC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</w:pPr>
            <w:r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1</w:t>
            </w: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ns</w:t>
            </w:r>
          </w:p>
        </w:tc>
        <w:tc>
          <w:tcPr>
            <w:tcW w:w="2458" w:type="dxa"/>
          </w:tcPr>
          <w:p w14:paraId="41F174F4" w14:textId="0CF8FF4E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/>
                <w:color w:val="494646"/>
                <w:w w:val="85"/>
                <w:position w:val="2"/>
                <w:sz w:val="20"/>
                <w:szCs w:val="20"/>
              </w:rPr>
              <w:t>1</w:t>
            </w:r>
            <w:r>
              <w:rPr>
                <w:rFonts w:ascii="DengXian" w:eastAsia="DengXian" w:hAnsi="DengXian"/>
                <w:color w:val="494646"/>
                <w:w w:val="85"/>
                <w:position w:val="2"/>
                <w:sz w:val="20"/>
                <w:szCs w:val="20"/>
              </w:rPr>
              <w:t>8.59</w:t>
            </w:r>
            <w:r w:rsidRPr="00DE15B7">
              <w:rPr>
                <w:rFonts w:ascii="DengXian" w:eastAsia="DengXian" w:hAnsi="DengXian"/>
                <w:color w:val="494646"/>
                <w:w w:val="85"/>
                <w:position w:val="2"/>
                <w:sz w:val="20"/>
                <w:szCs w:val="20"/>
              </w:rPr>
              <w:t>nS</w:t>
            </w:r>
          </w:p>
        </w:tc>
        <w:tc>
          <w:tcPr>
            <w:tcW w:w="2410" w:type="dxa"/>
          </w:tcPr>
          <w:p w14:paraId="67208629" w14:textId="782F4316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19.05</w:t>
            </w:r>
            <w:r w:rsidRPr="00DE15B7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nS</w:t>
            </w:r>
          </w:p>
        </w:tc>
        <w:tc>
          <w:tcPr>
            <w:tcW w:w="1579" w:type="dxa"/>
          </w:tcPr>
          <w:p w14:paraId="65C7C4B5" w14:textId="6EC91AD4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10</w:t>
            </w:r>
            <w:r w:rsidRPr="00DE15B7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0mA</w:t>
            </w:r>
          </w:p>
        </w:tc>
        <w:tc>
          <w:tcPr>
            <w:tcW w:w="757" w:type="dxa"/>
          </w:tcPr>
          <w:p w14:paraId="3BD25096" w14:textId="6D64F69F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 w:cs="Arial"/>
                <w:sz w:val="20"/>
                <w:szCs w:val="20"/>
              </w:rPr>
              <w:t>/</w:t>
            </w:r>
          </w:p>
        </w:tc>
        <w:tc>
          <w:tcPr>
            <w:tcW w:w="2377" w:type="dxa"/>
          </w:tcPr>
          <w:p w14:paraId="0E6A5580" w14:textId="77777777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/>
                <w:color w:val="282424"/>
                <w:spacing w:val="-10"/>
                <w:sz w:val="20"/>
                <w:szCs w:val="20"/>
              </w:rPr>
              <w:t>-</w:t>
            </w:r>
            <w:r w:rsidRPr="00DE15B7">
              <w:rPr>
                <w:rFonts w:ascii="DengXian" w:eastAsia="DengXian" w:hAnsi="DengXian"/>
                <w:color w:val="706E6E"/>
                <w:spacing w:val="-9"/>
                <w:sz w:val="20"/>
                <w:szCs w:val="20"/>
              </w:rPr>
              <w:t>4</w:t>
            </w:r>
            <w:r w:rsidRPr="00DE15B7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0</w:t>
            </w:r>
            <w:r w:rsidRPr="00DE15B7">
              <w:rPr>
                <w:rFonts w:ascii="DengXian" w:eastAsia="DengXian" w:hAnsi="DengXian"/>
                <w:color w:val="706E6E"/>
                <w:sz w:val="20"/>
                <w:szCs w:val="20"/>
              </w:rPr>
              <w:t>-1</w:t>
            </w:r>
            <w:r w:rsidRPr="00DE15B7">
              <w:rPr>
                <w:rFonts w:ascii="DengXian" w:eastAsia="DengXian" w:hAnsi="DengXian"/>
                <w:color w:val="494646"/>
                <w:sz w:val="20"/>
                <w:szCs w:val="20"/>
              </w:rPr>
              <w:t>25°C</w:t>
            </w:r>
          </w:p>
        </w:tc>
        <w:tc>
          <w:tcPr>
            <w:tcW w:w="1837" w:type="dxa"/>
          </w:tcPr>
          <w:p w14:paraId="205EBC29" w14:textId="77777777" w:rsidR="007F11B7" w:rsidRPr="00DE15B7" w:rsidRDefault="007F11B7" w:rsidP="007F11B7">
            <w:pPr>
              <w:jc w:val="center"/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</w:pPr>
            <w:r w:rsidRPr="00DE15B7">
              <w:rPr>
                <w:rFonts w:ascii="DengXian" w:eastAsia="DengXian" w:hAnsi="DengXian" w:hint="eastAsia"/>
                <w:color w:val="494646"/>
                <w:spacing w:val="5"/>
                <w:sz w:val="20"/>
                <w:szCs w:val="20"/>
              </w:rPr>
              <w:t>S</w:t>
            </w:r>
            <w:r w:rsidRPr="00DE15B7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 xml:space="preserve">C70-5, SOT23-5 </w:t>
            </w:r>
          </w:p>
        </w:tc>
        <w:tc>
          <w:tcPr>
            <w:tcW w:w="1706" w:type="dxa"/>
          </w:tcPr>
          <w:p w14:paraId="13EE6DC3" w14:textId="77777777" w:rsidR="007F11B7" w:rsidRDefault="007F11B7" w:rsidP="007F11B7">
            <w:pPr>
              <w:jc w:val="center"/>
              <w:rPr>
                <w:rFonts w:ascii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S</w:t>
            </w:r>
            <w:r>
              <w:rPr>
                <w:rFonts w:ascii="DengXian" w:hAnsi="DengXian" w:cs="Arial"/>
                <w:sz w:val="20"/>
                <w:szCs w:val="20"/>
              </w:rPr>
              <w:t>GM</w:t>
            </w:r>
            <w:proofErr w:type="gramStart"/>
            <w:r>
              <w:rPr>
                <w:rFonts w:ascii="DengXian" w:hAnsi="DengXian" w:cs="Arial"/>
                <w:sz w:val="20"/>
                <w:szCs w:val="20"/>
              </w:rPr>
              <w:t>8741,LTC</w:t>
            </w:r>
            <w:proofErr w:type="gramEnd"/>
            <w:r>
              <w:rPr>
                <w:rFonts w:ascii="DengXian" w:hAnsi="DengXian" w:cs="Arial"/>
                <w:sz w:val="20"/>
                <w:szCs w:val="20"/>
              </w:rPr>
              <w:t>8741</w:t>
            </w:r>
          </w:p>
          <w:p w14:paraId="6D652E42" w14:textId="00F71787" w:rsidR="007F11B7" w:rsidRPr="007F11B7" w:rsidRDefault="007F11B7" w:rsidP="007F11B7">
            <w:pPr>
              <w:jc w:val="center"/>
              <w:rPr>
                <w:rFonts w:ascii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G</w:t>
            </w:r>
            <w:r>
              <w:rPr>
                <w:rFonts w:ascii="DengXian" w:hAnsi="DengXian" w:cs="Arial"/>
                <w:sz w:val="20"/>
                <w:szCs w:val="20"/>
              </w:rPr>
              <w:t>S</w:t>
            </w:r>
            <w:proofErr w:type="gramStart"/>
            <w:r>
              <w:rPr>
                <w:rFonts w:ascii="DengXian" w:hAnsi="DengXian" w:cs="Arial"/>
                <w:sz w:val="20"/>
                <w:szCs w:val="20"/>
              </w:rPr>
              <w:t>8741,TPA</w:t>
            </w:r>
            <w:proofErr w:type="gramEnd"/>
            <w:r>
              <w:rPr>
                <w:rFonts w:ascii="DengXian" w:hAnsi="DengXian" w:cs="Arial"/>
                <w:sz w:val="20"/>
                <w:szCs w:val="20"/>
              </w:rPr>
              <w:t>2031</w:t>
            </w:r>
          </w:p>
        </w:tc>
      </w:tr>
      <w:tr w:rsidR="007F11B7" w:rsidRPr="00DE15B7" w14:paraId="50C6EA13" w14:textId="77777777" w:rsidTr="007F11B7">
        <w:tc>
          <w:tcPr>
            <w:tcW w:w="880" w:type="dxa"/>
          </w:tcPr>
          <w:p w14:paraId="4047D82E" w14:textId="04CFD722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 w:hint="eastAsia"/>
                <w:sz w:val="20"/>
                <w:szCs w:val="20"/>
              </w:rPr>
              <w:t>G</w:t>
            </w:r>
            <w:r w:rsidRPr="00DE15B7">
              <w:rPr>
                <w:rFonts w:ascii="DengXian" w:eastAsia="DengXian" w:hAnsi="DengXian" w:cs="Arial"/>
                <w:sz w:val="20"/>
                <w:szCs w:val="20"/>
              </w:rPr>
              <w:t>T</w:t>
            </w:r>
            <w:r>
              <w:rPr>
                <w:rFonts w:ascii="DengXian" w:eastAsia="DengXian" w:hAnsi="DengXian" w:cs="Arial"/>
                <w:sz w:val="20"/>
                <w:szCs w:val="20"/>
              </w:rPr>
              <w:t>8952</w:t>
            </w:r>
          </w:p>
        </w:tc>
        <w:tc>
          <w:tcPr>
            <w:tcW w:w="1123" w:type="dxa"/>
          </w:tcPr>
          <w:p w14:paraId="1F3D43F7" w14:textId="0BDED5E4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 w:cs="Arial" w:hint="eastAsia"/>
                <w:spacing w:val="-8"/>
                <w:position w:val="1"/>
                <w:sz w:val="20"/>
                <w:szCs w:val="20"/>
              </w:rPr>
              <w:t>P</w:t>
            </w:r>
            <w:r w:rsidRPr="00474792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review</w:t>
            </w:r>
          </w:p>
        </w:tc>
        <w:tc>
          <w:tcPr>
            <w:tcW w:w="1000" w:type="dxa"/>
          </w:tcPr>
          <w:p w14:paraId="0C6519C0" w14:textId="77777777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 w:hint="eastAsia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1D998503" w14:textId="5A6B2F82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2</w:t>
            </w:r>
            <w:r>
              <w:rPr>
                <w:rFonts w:ascii="DengXian" w:hAnsi="DengXian" w:cs="Arial"/>
                <w:sz w:val="20"/>
                <w:szCs w:val="20"/>
              </w:rPr>
              <w:t>.7</w:t>
            </w:r>
          </w:p>
        </w:tc>
        <w:tc>
          <w:tcPr>
            <w:tcW w:w="1361" w:type="dxa"/>
          </w:tcPr>
          <w:p w14:paraId="259088A7" w14:textId="76C23DC1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5B595B"/>
                <w:sz w:val="20"/>
                <w:szCs w:val="20"/>
              </w:rPr>
              <w:t>5.5</w:t>
            </w:r>
          </w:p>
        </w:tc>
        <w:tc>
          <w:tcPr>
            <w:tcW w:w="883" w:type="dxa"/>
          </w:tcPr>
          <w:p w14:paraId="34D729DD" w14:textId="5D899DD6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145</w:t>
            </w:r>
            <w:r w:rsidRPr="00DE15B7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µA</w:t>
            </w:r>
          </w:p>
        </w:tc>
        <w:tc>
          <w:tcPr>
            <w:tcW w:w="1362" w:type="dxa"/>
          </w:tcPr>
          <w:p w14:paraId="3D6DC9CB" w14:textId="3A3D0CCC" w:rsidR="007F11B7" w:rsidRPr="007F11B7" w:rsidRDefault="007F11B7" w:rsidP="007F11B7">
            <w:pPr>
              <w:jc w:val="center"/>
              <w:rPr>
                <w:rFonts w:ascii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/</w:t>
            </w:r>
          </w:p>
        </w:tc>
        <w:tc>
          <w:tcPr>
            <w:tcW w:w="1152" w:type="dxa"/>
          </w:tcPr>
          <w:p w14:paraId="37E347AA" w14:textId="03DC1BC8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</w:t>
            </w:r>
            <w:r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20</w:t>
            </w: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pA</w:t>
            </w:r>
          </w:p>
        </w:tc>
        <w:tc>
          <w:tcPr>
            <w:tcW w:w="842" w:type="dxa"/>
          </w:tcPr>
          <w:p w14:paraId="25411336" w14:textId="77777777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895" w:type="dxa"/>
          </w:tcPr>
          <w:p w14:paraId="4C8AB8E9" w14:textId="77777777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462" w:type="dxa"/>
          </w:tcPr>
          <w:p w14:paraId="00E4A8A0" w14:textId="77777777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 w:hint="eastAsia"/>
                <w:sz w:val="20"/>
                <w:szCs w:val="20"/>
              </w:rPr>
              <w:t>O</w:t>
            </w:r>
            <w:r w:rsidRPr="00DE15B7">
              <w:rPr>
                <w:rFonts w:ascii="DengXian" w:eastAsia="DengXian" w:hAnsi="DengXian" w:cs="Arial"/>
                <w:sz w:val="20"/>
                <w:szCs w:val="20"/>
              </w:rPr>
              <w:t>pen-Drain</w:t>
            </w:r>
          </w:p>
        </w:tc>
        <w:tc>
          <w:tcPr>
            <w:tcW w:w="1795" w:type="dxa"/>
          </w:tcPr>
          <w:p w14:paraId="5F25BDC4" w14:textId="3963B2B7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FB2C49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1ns</w:t>
            </w:r>
          </w:p>
        </w:tc>
        <w:tc>
          <w:tcPr>
            <w:tcW w:w="2458" w:type="dxa"/>
          </w:tcPr>
          <w:p w14:paraId="45EDF886" w14:textId="46364616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F34F5F">
              <w:rPr>
                <w:rFonts w:ascii="DengXian" w:eastAsia="DengXian" w:hAnsi="DengXian"/>
                <w:color w:val="494646"/>
                <w:w w:val="85"/>
                <w:position w:val="2"/>
                <w:sz w:val="20"/>
                <w:szCs w:val="20"/>
              </w:rPr>
              <w:t>18.59nS</w:t>
            </w:r>
          </w:p>
        </w:tc>
        <w:tc>
          <w:tcPr>
            <w:tcW w:w="2410" w:type="dxa"/>
          </w:tcPr>
          <w:p w14:paraId="5563F655" w14:textId="6FC2B9B4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19.05</w:t>
            </w:r>
            <w:r w:rsidRPr="00DE15B7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nS</w:t>
            </w:r>
          </w:p>
        </w:tc>
        <w:tc>
          <w:tcPr>
            <w:tcW w:w="1579" w:type="dxa"/>
          </w:tcPr>
          <w:p w14:paraId="76EE09EB" w14:textId="4C2A67DE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10</w:t>
            </w:r>
            <w:r w:rsidRPr="00DE15B7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0mA</w:t>
            </w:r>
          </w:p>
        </w:tc>
        <w:tc>
          <w:tcPr>
            <w:tcW w:w="757" w:type="dxa"/>
          </w:tcPr>
          <w:p w14:paraId="24FF83EB" w14:textId="630D4D69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 w:cs="Arial"/>
                <w:sz w:val="20"/>
                <w:szCs w:val="20"/>
              </w:rPr>
              <w:t>/</w:t>
            </w:r>
          </w:p>
        </w:tc>
        <w:tc>
          <w:tcPr>
            <w:tcW w:w="2377" w:type="dxa"/>
          </w:tcPr>
          <w:p w14:paraId="79749879" w14:textId="77777777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/>
                <w:color w:val="282424"/>
                <w:spacing w:val="-10"/>
                <w:sz w:val="20"/>
                <w:szCs w:val="20"/>
              </w:rPr>
              <w:t>-</w:t>
            </w:r>
            <w:r w:rsidRPr="00DE15B7">
              <w:rPr>
                <w:rFonts w:ascii="DengXian" w:eastAsia="DengXian" w:hAnsi="DengXian"/>
                <w:color w:val="706E6E"/>
                <w:spacing w:val="-9"/>
                <w:sz w:val="20"/>
                <w:szCs w:val="20"/>
              </w:rPr>
              <w:t>4</w:t>
            </w:r>
            <w:r w:rsidRPr="00DE15B7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0</w:t>
            </w:r>
            <w:r w:rsidRPr="00DE15B7">
              <w:rPr>
                <w:rFonts w:ascii="DengXian" w:eastAsia="DengXian" w:hAnsi="DengXian"/>
                <w:color w:val="706E6E"/>
                <w:sz w:val="20"/>
                <w:szCs w:val="20"/>
              </w:rPr>
              <w:t>-1</w:t>
            </w:r>
            <w:r w:rsidRPr="00DE15B7">
              <w:rPr>
                <w:rFonts w:ascii="DengXian" w:eastAsia="DengXian" w:hAnsi="DengXian"/>
                <w:color w:val="494646"/>
                <w:sz w:val="20"/>
                <w:szCs w:val="20"/>
              </w:rPr>
              <w:t>25°C</w:t>
            </w:r>
          </w:p>
        </w:tc>
        <w:tc>
          <w:tcPr>
            <w:tcW w:w="1837" w:type="dxa"/>
          </w:tcPr>
          <w:p w14:paraId="090A4C73" w14:textId="77777777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MSOP</w:t>
            </w:r>
            <w:proofErr w:type="gramStart"/>
            <w:r w:rsidRPr="00DE15B7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8,SOP</w:t>
            </w:r>
            <w:proofErr w:type="gramEnd"/>
            <w:r w:rsidRPr="00DE15B7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8</w:t>
            </w:r>
          </w:p>
        </w:tc>
        <w:tc>
          <w:tcPr>
            <w:tcW w:w="1706" w:type="dxa"/>
          </w:tcPr>
          <w:p w14:paraId="00464145" w14:textId="0D7F7045" w:rsidR="007F11B7" w:rsidRDefault="007F11B7" w:rsidP="007F11B7">
            <w:pPr>
              <w:jc w:val="center"/>
              <w:rPr>
                <w:rFonts w:ascii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S</w:t>
            </w:r>
            <w:r>
              <w:rPr>
                <w:rFonts w:ascii="DengXian" w:hAnsi="DengXian" w:cs="Arial"/>
                <w:sz w:val="20"/>
                <w:szCs w:val="20"/>
              </w:rPr>
              <w:t>GM</w:t>
            </w:r>
            <w:proofErr w:type="gramStart"/>
            <w:r>
              <w:rPr>
                <w:rFonts w:ascii="DengXian" w:hAnsi="DengXian" w:cs="Arial"/>
                <w:sz w:val="20"/>
                <w:szCs w:val="20"/>
              </w:rPr>
              <w:t>8742,LTC</w:t>
            </w:r>
            <w:proofErr w:type="gramEnd"/>
            <w:r>
              <w:rPr>
                <w:rFonts w:ascii="DengXian" w:hAnsi="DengXian" w:cs="Arial"/>
                <w:sz w:val="20"/>
                <w:szCs w:val="20"/>
              </w:rPr>
              <w:t>8742</w:t>
            </w:r>
          </w:p>
          <w:p w14:paraId="6B23A03B" w14:textId="23400BD2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G</w:t>
            </w:r>
            <w:r>
              <w:rPr>
                <w:rFonts w:ascii="DengXian" w:hAnsi="DengXian" w:cs="Arial"/>
                <w:sz w:val="20"/>
                <w:szCs w:val="20"/>
              </w:rPr>
              <w:t>S</w:t>
            </w:r>
            <w:proofErr w:type="gramStart"/>
            <w:r>
              <w:rPr>
                <w:rFonts w:ascii="DengXian" w:hAnsi="DengXian" w:cs="Arial"/>
                <w:sz w:val="20"/>
                <w:szCs w:val="20"/>
              </w:rPr>
              <w:t>8742,TPA</w:t>
            </w:r>
            <w:proofErr w:type="gramEnd"/>
            <w:r>
              <w:rPr>
                <w:rFonts w:ascii="DengXian" w:hAnsi="DengXian" w:cs="Arial"/>
                <w:sz w:val="20"/>
                <w:szCs w:val="20"/>
              </w:rPr>
              <w:t>2032</w:t>
            </w:r>
          </w:p>
        </w:tc>
      </w:tr>
      <w:tr w:rsidR="007F11B7" w:rsidRPr="00DE15B7" w14:paraId="63FE40FC" w14:textId="77777777" w:rsidTr="007F11B7">
        <w:tc>
          <w:tcPr>
            <w:tcW w:w="880" w:type="dxa"/>
          </w:tcPr>
          <w:p w14:paraId="7A0EB171" w14:textId="3D0ED164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 w:hint="eastAsia"/>
                <w:sz w:val="20"/>
                <w:szCs w:val="20"/>
              </w:rPr>
              <w:t>G</w:t>
            </w:r>
            <w:r w:rsidRPr="00DE15B7">
              <w:rPr>
                <w:rFonts w:ascii="DengXian" w:eastAsia="DengXian" w:hAnsi="DengXian" w:cs="Arial"/>
                <w:sz w:val="20"/>
                <w:szCs w:val="20"/>
              </w:rPr>
              <w:t>T</w:t>
            </w:r>
            <w:r>
              <w:rPr>
                <w:rFonts w:ascii="DengXian" w:eastAsia="DengXian" w:hAnsi="DengXian" w:cs="Arial"/>
                <w:sz w:val="20"/>
                <w:szCs w:val="20"/>
              </w:rPr>
              <w:t>8954</w:t>
            </w:r>
          </w:p>
        </w:tc>
        <w:tc>
          <w:tcPr>
            <w:tcW w:w="1123" w:type="dxa"/>
          </w:tcPr>
          <w:p w14:paraId="20BA3463" w14:textId="3151D91C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 w:cs="Arial" w:hint="eastAsia"/>
                <w:spacing w:val="-8"/>
                <w:position w:val="1"/>
                <w:sz w:val="20"/>
                <w:szCs w:val="20"/>
              </w:rPr>
              <w:t>P</w:t>
            </w:r>
            <w:r w:rsidRPr="00474792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review</w:t>
            </w:r>
          </w:p>
        </w:tc>
        <w:tc>
          <w:tcPr>
            <w:tcW w:w="1000" w:type="dxa"/>
          </w:tcPr>
          <w:p w14:paraId="22788904" w14:textId="77777777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 w:hint="eastAsia"/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14:paraId="052D2A22" w14:textId="5F071333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2</w:t>
            </w:r>
            <w:r>
              <w:rPr>
                <w:rFonts w:ascii="DengXian" w:hAnsi="DengXian" w:cs="Arial"/>
                <w:sz w:val="20"/>
                <w:szCs w:val="20"/>
              </w:rPr>
              <w:t>.7</w:t>
            </w:r>
          </w:p>
        </w:tc>
        <w:tc>
          <w:tcPr>
            <w:tcW w:w="1361" w:type="dxa"/>
          </w:tcPr>
          <w:p w14:paraId="30B61F5D" w14:textId="0302E8B7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5B595B"/>
                <w:sz w:val="20"/>
                <w:szCs w:val="20"/>
              </w:rPr>
              <w:t>5.5</w:t>
            </w:r>
          </w:p>
        </w:tc>
        <w:tc>
          <w:tcPr>
            <w:tcW w:w="883" w:type="dxa"/>
          </w:tcPr>
          <w:p w14:paraId="55DDF16D" w14:textId="03860B7B" w:rsidR="007F11B7" w:rsidRPr="007F11B7" w:rsidRDefault="007F11B7" w:rsidP="007F11B7">
            <w:pPr>
              <w:jc w:val="center"/>
              <w:rPr>
                <w:rFonts w:ascii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145</w:t>
            </w:r>
            <w:r w:rsidRPr="00DE15B7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µA</w:t>
            </w:r>
          </w:p>
        </w:tc>
        <w:tc>
          <w:tcPr>
            <w:tcW w:w="1362" w:type="dxa"/>
          </w:tcPr>
          <w:p w14:paraId="3E83B6BE" w14:textId="5320CF97" w:rsidR="007F11B7" w:rsidRPr="007F11B7" w:rsidRDefault="007F11B7" w:rsidP="007F11B7">
            <w:pPr>
              <w:jc w:val="center"/>
              <w:rPr>
                <w:rFonts w:ascii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/</w:t>
            </w:r>
          </w:p>
        </w:tc>
        <w:tc>
          <w:tcPr>
            <w:tcW w:w="1152" w:type="dxa"/>
          </w:tcPr>
          <w:p w14:paraId="5E067030" w14:textId="78E316E4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</w:t>
            </w:r>
            <w:r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20</w:t>
            </w: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pA</w:t>
            </w:r>
          </w:p>
        </w:tc>
        <w:tc>
          <w:tcPr>
            <w:tcW w:w="842" w:type="dxa"/>
          </w:tcPr>
          <w:p w14:paraId="380AC11F" w14:textId="77777777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895" w:type="dxa"/>
          </w:tcPr>
          <w:p w14:paraId="0F9F9A61" w14:textId="77777777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462" w:type="dxa"/>
          </w:tcPr>
          <w:p w14:paraId="78F24617" w14:textId="77777777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 w:hint="eastAsia"/>
                <w:sz w:val="20"/>
                <w:szCs w:val="20"/>
              </w:rPr>
              <w:t>O</w:t>
            </w:r>
            <w:r w:rsidRPr="00DE15B7">
              <w:rPr>
                <w:rFonts w:ascii="DengXian" w:eastAsia="DengXian" w:hAnsi="DengXian" w:cs="Arial"/>
                <w:sz w:val="20"/>
                <w:szCs w:val="20"/>
              </w:rPr>
              <w:t>pen-Drain</w:t>
            </w:r>
          </w:p>
        </w:tc>
        <w:tc>
          <w:tcPr>
            <w:tcW w:w="1795" w:type="dxa"/>
          </w:tcPr>
          <w:p w14:paraId="0177CBCF" w14:textId="69A1790A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FB2C49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1ns</w:t>
            </w:r>
          </w:p>
        </w:tc>
        <w:tc>
          <w:tcPr>
            <w:tcW w:w="2458" w:type="dxa"/>
          </w:tcPr>
          <w:p w14:paraId="6BD26398" w14:textId="3F5AC081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F34F5F">
              <w:rPr>
                <w:rFonts w:ascii="DengXian" w:eastAsia="DengXian" w:hAnsi="DengXian"/>
                <w:color w:val="494646"/>
                <w:w w:val="85"/>
                <w:position w:val="2"/>
                <w:sz w:val="20"/>
                <w:szCs w:val="20"/>
              </w:rPr>
              <w:t>18.59nS</w:t>
            </w:r>
          </w:p>
        </w:tc>
        <w:tc>
          <w:tcPr>
            <w:tcW w:w="2410" w:type="dxa"/>
          </w:tcPr>
          <w:p w14:paraId="01439C2F" w14:textId="70E95108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19.05</w:t>
            </w:r>
            <w:r w:rsidRPr="00DE15B7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nS</w:t>
            </w:r>
          </w:p>
        </w:tc>
        <w:tc>
          <w:tcPr>
            <w:tcW w:w="1579" w:type="dxa"/>
          </w:tcPr>
          <w:p w14:paraId="19CB6D8D" w14:textId="34A31214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10</w:t>
            </w:r>
            <w:r w:rsidRPr="00DE15B7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0mA</w:t>
            </w:r>
          </w:p>
        </w:tc>
        <w:tc>
          <w:tcPr>
            <w:tcW w:w="757" w:type="dxa"/>
          </w:tcPr>
          <w:p w14:paraId="2C366FB9" w14:textId="41C893FF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 w:cs="Arial"/>
                <w:sz w:val="20"/>
                <w:szCs w:val="20"/>
              </w:rPr>
              <w:t>/</w:t>
            </w:r>
          </w:p>
        </w:tc>
        <w:tc>
          <w:tcPr>
            <w:tcW w:w="2377" w:type="dxa"/>
          </w:tcPr>
          <w:p w14:paraId="3F68E5B6" w14:textId="77777777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/>
                <w:color w:val="282424"/>
                <w:spacing w:val="-10"/>
                <w:sz w:val="20"/>
                <w:szCs w:val="20"/>
              </w:rPr>
              <w:t>-</w:t>
            </w:r>
            <w:r w:rsidRPr="00DE15B7">
              <w:rPr>
                <w:rFonts w:ascii="DengXian" w:eastAsia="DengXian" w:hAnsi="DengXian"/>
                <w:color w:val="706E6E"/>
                <w:spacing w:val="-9"/>
                <w:sz w:val="20"/>
                <w:szCs w:val="20"/>
              </w:rPr>
              <w:t>4</w:t>
            </w:r>
            <w:r w:rsidRPr="00DE15B7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0</w:t>
            </w:r>
            <w:r w:rsidRPr="00DE15B7">
              <w:rPr>
                <w:rFonts w:ascii="DengXian" w:eastAsia="DengXian" w:hAnsi="DengXian"/>
                <w:color w:val="706E6E"/>
                <w:sz w:val="20"/>
                <w:szCs w:val="20"/>
              </w:rPr>
              <w:t>-1</w:t>
            </w:r>
            <w:r w:rsidRPr="00DE15B7">
              <w:rPr>
                <w:rFonts w:ascii="DengXian" w:eastAsia="DengXian" w:hAnsi="DengXian"/>
                <w:color w:val="494646"/>
                <w:sz w:val="20"/>
                <w:szCs w:val="20"/>
              </w:rPr>
              <w:t>25°C</w:t>
            </w:r>
          </w:p>
        </w:tc>
        <w:tc>
          <w:tcPr>
            <w:tcW w:w="1837" w:type="dxa"/>
          </w:tcPr>
          <w:p w14:paraId="36413C9D" w14:textId="77777777" w:rsidR="007F11B7" w:rsidRPr="00DE15B7" w:rsidRDefault="007F11B7" w:rsidP="007F11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sz w:val="20"/>
                <w:szCs w:val="20"/>
              </w:rPr>
              <w:t>SOP</w:t>
            </w:r>
            <w:proofErr w:type="gramStart"/>
            <w:r w:rsidRPr="00DE15B7">
              <w:rPr>
                <w:rFonts w:ascii="DengXian" w:eastAsia="DengXian" w:hAnsi="DengXian" w:cs="Arial"/>
                <w:sz w:val="20"/>
                <w:szCs w:val="20"/>
              </w:rPr>
              <w:t>14,TSSOP</w:t>
            </w:r>
            <w:proofErr w:type="gramEnd"/>
            <w:r w:rsidRPr="00DE15B7">
              <w:rPr>
                <w:rFonts w:ascii="DengXian" w:eastAsia="DengXian" w:hAnsi="DengXian" w:cs="Arial"/>
                <w:sz w:val="20"/>
                <w:szCs w:val="20"/>
              </w:rPr>
              <w:t>14</w:t>
            </w:r>
          </w:p>
        </w:tc>
        <w:tc>
          <w:tcPr>
            <w:tcW w:w="1706" w:type="dxa"/>
          </w:tcPr>
          <w:p w14:paraId="6C2CE247" w14:textId="24C7F247" w:rsidR="007F11B7" w:rsidRDefault="007F11B7" w:rsidP="007F11B7">
            <w:pPr>
              <w:jc w:val="center"/>
              <w:rPr>
                <w:rFonts w:ascii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S</w:t>
            </w:r>
            <w:r>
              <w:rPr>
                <w:rFonts w:ascii="DengXian" w:hAnsi="DengXian" w:cs="Arial"/>
                <w:sz w:val="20"/>
                <w:szCs w:val="20"/>
              </w:rPr>
              <w:t>GM</w:t>
            </w:r>
            <w:proofErr w:type="gramStart"/>
            <w:r>
              <w:rPr>
                <w:rFonts w:ascii="DengXian" w:hAnsi="DengXian" w:cs="Arial"/>
                <w:sz w:val="20"/>
                <w:szCs w:val="20"/>
              </w:rPr>
              <w:t>8744,LTC</w:t>
            </w:r>
            <w:proofErr w:type="gramEnd"/>
            <w:r>
              <w:rPr>
                <w:rFonts w:ascii="DengXian" w:hAnsi="DengXian" w:cs="Arial"/>
                <w:sz w:val="20"/>
                <w:szCs w:val="20"/>
              </w:rPr>
              <w:t>8744</w:t>
            </w:r>
          </w:p>
          <w:p w14:paraId="7FBF2BBF" w14:textId="038B991B" w:rsidR="007F11B7" w:rsidRPr="00DE15B7" w:rsidRDefault="007F11B7" w:rsidP="007F11B7">
            <w:pPr>
              <w:jc w:val="center"/>
              <w:rPr>
                <w:rFonts w:ascii="DengXian" w:hAnsi="DengXian" w:cs="Arial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G</w:t>
            </w:r>
            <w:r>
              <w:rPr>
                <w:rFonts w:ascii="DengXian" w:hAnsi="DengXian" w:cs="Arial"/>
                <w:sz w:val="20"/>
                <w:szCs w:val="20"/>
              </w:rPr>
              <w:t>S</w:t>
            </w:r>
            <w:proofErr w:type="gramStart"/>
            <w:r>
              <w:rPr>
                <w:rFonts w:ascii="DengXian" w:hAnsi="DengXian" w:cs="Arial"/>
                <w:sz w:val="20"/>
                <w:szCs w:val="20"/>
              </w:rPr>
              <w:t>8744,TPA</w:t>
            </w:r>
            <w:proofErr w:type="gramEnd"/>
            <w:r>
              <w:rPr>
                <w:rFonts w:ascii="DengXian" w:hAnsi="DengXian" w:cs="Arial"/>
                <w:sz w:val="20"/>
                <w:szCs w:val="20"/>
              </w:rPr>
              <w:t>2034</w:t>
            </w:r>
          </w:p>
        </w:tc>
      </w:tr>
    </w:tbl>
    <w:p w14:paraId="262FB7C5" w14:textId="77777777" w:rsidR="00A22AD1" w:rsidRDefault="00A22AD1" w:rsidP="007F11B7">
      <w:pPr>
        <w:rPr>
          <w:rFonts w:ascii="新細明體" w:eastAsia="新細明體" w:hAnsi="新細明體" w:cs="新細明體"/>
          <w:kern w:val="0"/>
        </w:rPr>
      </w:pPr>
    </w:p>
    <w:p w14:paraId="01B6BEC2" w14:textId="5E71332D" w:rsidR="00A22AD1" w:rsidRDefault="00A22AD1">
      <w:pPr>
        <w:widowControl/>
        <w:rPr>
          <w:rFonts w:ascii="新細明體" w:eastAsia="新細明體" w:hAnsi="新細明體" w:cs="新細明體"/>
          <w:kern w:val="0"/>
        </w:rPr>
      </w:pPr>
    </w:p>
    <w:sectPr w:rsidR="00A22AD1" w:rsidSect="005E23A5">
      <w:pgSz w:w="31678" w:h="20639" w:orient="landscape" w:code="259"/>
      <w:pgMar w:top="284" w:right="539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4DEC3" w14:textId="77777777" w:rsidR="00C62546" w:rsidRDefault="00C62546" w:rsidP="00474792">
      <w:pPr>
        <w:spacing w:after="0" w:line="240" w:lineRule="auto"/>
      </w:pPr>
      <w:r>
        <w:separator/>
      </w:r>
    </w:p>
  </w:endnote>
  <w:endnote w:type="continuationSeparator" w:id="0">
    <w:p w14:paraId="196E2ADA" w14:textId="77777777" w:rsidR="00C62546" w:rsidRDefault="00C62546" w:rsidP="0047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altName w:val="Microsoft YaHei Light"/>
    <w:charset w:val="86"/>
    <w:family w:val="swiss"/>
    <w:pitch w:val="default"/>
    <w:sig w:usb0="00000000" w:usb1="2ACF0010" w:usb2="00000016" w:usb3="00000000" w:csb0="0004001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71501" w14:textId="77777777" w:rsidR="00C62546" w:rsidRDefault="00C62546" w:rsidP="00474792">
      <w:pPr>
        <w:spacing w:after="0" w:line="240" w:lineRule="auto"/>
      </w:pPr>
      <w:r>
        <w:separator/>
      </w:r>
    </w:p>
  </w:footnote>
  <w:footnote w:type="continuationSeparator" w:id="0">
    <w:p w14:paraId="23C2C598" w14:textId="77777777" w:rsidR="00C62546" w:rsidRDefault="00C62546" w:rsidP="0047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C4BC4"/>
    <w:multiLevelType w:val="multilevel"/>
    <w:tmpl w:val="D74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D9"/>
    <w:rsid w:val="00011425"/>
    <w:rsid w:val="000500EF"/>
    <w:rsid w:val="00075541"/>
    <w:rsid w:val="000758DD"/>
    <w:rsid w:val="00095AB9"/>
    <w:rsid w:val="000B7C6B"/>
    <w:rsid w:val="000F3462"/>
    <w:rsid w:val="00104426"/>
    <w:rsid w:val="0012446B"/>
    <w:rsid w:val="00141B3E"/>
    <w:rsid w:val="00161893"/>
    <w:rsid w:val="001843DE"/>
    <w:rsid w:val="001B4743"/>
    <w:rsid w:val="001C6F6C"/>
    <w:rsid w:val="001D234A"/>
    <w:rsid w:val="001E1DD0"/>
    <w:rsid w:val="001F53AF"/>
    <w:rsid w:val="00242447"/>
    <w:rsid w:val="00250AE3"/>
    <w:rsid w:val="00257B69"/>
    <w:rsid w:val="002660B8"/>
    <w:rsid w:val="002B5D2F"/>
    <w:rsid w:val="002C27F9"/>
    <w:rsid w:val="002E4774"/>
    <w:rsid w:val="002E55C8"/>
    <w:rsid w:val="0031533D"/>
    <w:rsid w:val="00316BA8"/>
    <w:rsid w:val="00343C04"/>
    <w:rsid w:val="00361F00"/>
    <w:rsid w:val="003A2592"/>
    <w:rsid w:val="003A7BA8"/>
    <w:rsid w:val="003C2C15"/>
    <w:rsid w:val="003C79BB"/>
    <w:rsid w:val="003D0642"/>
    <w:rsid w:val="003E019A"/>
    <w:rsid w:val="004038EF"/>
    <w:rsid w:val="00425CC5"/>
    <w:rsid w:val="00454CFB"/>
    <w:rsid w:val="00462B70"/>
    <w:rsid w:val="004706A7"/>
    <w:rsid w:val="00474792"/>
    <w:rsid w:val="004A0EC8"/>
    <w:rsid w:val="004A28B9"/>
    <w:rsid w:val="005515A2"/>
    <w:rsid w:val="00574872"/>
    <w:rsid w:val="00584591"/>
    <w:rsid w:val="005E23A5"/>
    <w:rsid w:val="005E3E9B"/>
    <w:rsid w:val="0060059F"/>
    <w:rsid w:val="006119B1"/>
    <w:rsid w:val="006125C9"/>
    <w:rsid w:val="00612815"/>
    <w:rsid w:val="00630CCD"/>
    <w:rsid w:val="0063266A"/>
    <w:rsid w:val="00632A8D"/>
    <w:rsid w:val="0066021B"/>
    <w:rsid w:val="00672557"/>
    <w:rsid w:val="00677FEA"/>
    <w:rsid w:val="006A3B4F"/>
    <w:rsid w:val="006A7CD9"/>
    <w:rsid w:val="006D0AA7"/>
    <w:rsid w:val="006F0C9E"/>
    <w:rsid w:val="00702A24"/>
    <w:rsid w:val="007060FD"/>
    <w:rsid w:val="00731425"/>
    <w:rsid w:val="0074342F"/>
    <w:rsid w:val="0075319D"/>
    <w:rsid w:val="00756C74"/>
    <w:rsid w:val="00764902"/>
    <w:rsid w:val="00792989"/>
    <w:rsid w:val="007E6455"/>
    <w:rsid w:val="007F11B7"/>
    <w:rsid w:val="007F31E4"/>
    <w:rsid w:val="0081478A"/>
    <w:rsid w:val="00815A18"/>
    <w:rsid w:val="008C2ECF"/>
    <w:rsid w:val="008C7205"/>
    <w:rsid w:val="008E16EB"/>
    <w:rsid w:val="008E58D7"/>
    <w:rsid w:val="00924A04"/>
    <w:rsid w:val="00924A13"/>
    <w:rsid w:val="009447A4"/>
    <w:rsid w:val="009A4AB8"/>
    <w:rsid w:val="009C67F8"/>
    <w:rsid w:val="009D36EB"/>
    <w:rsid w:val="009D36FB"/>
    <w:rsid w:val="00A22AD1"/>
    <w:rsid w:val="00A30E21"/>
    <w:rsid w:val="00A93098"/>
    <w:rsid w:val="00A966DD"/>
    <w:rsid w:val="00AA44EE"/>
    <w:rsid w:val="00AA7EB4"/>
    <w:rsid w:val="00AB4BC0"/>
    <w:rsid w:val="00AE05AB"/>
    <w:rsid w:val="00AF1BB3"/>
    <w:rsid w:val="00B10CF4"/>
    <w:rsid w:val="00B16879"/>
    <w:rsid w:val="00B349EB"/>
    <w:rsid w:val="00B60584"/>
    <w:rsid w:val="00B670D7"/>
    <w:rsid w:val="00B843E5"/>
    <w:rsid w:val="00B94D64"/>
    <w:rsid w:val="00BA1F67"/>
    <w:rsid w:val="00BA733A"/>
    <w:rsid w:val="00BB52D2"/>
    <w:rsid w:val="00BB7AF5"/>
    <w:rsid w:val="00BC3545"/>
    <w:rsid w:val="00BD0F59"/>
    <w:rsid w:val="00BE1C86"/>
    <w:rsid w:val="00BF52C7"/>
    <w:rsid w:val="00C26B57"/>
    <w:rsid w:val="00C339AC"/>
    <w:rsid w:val="00C62546"/>
    <w:rsid w:val="00C62BE0"/>
    <w:rsid w:val="00C63CB8"/>
    <w:rsid w:val="00CF15A5"/>
    <w:rsid w:val="00D05DAB"/>
    <w:rsid w:val="00D10BEA"/>
    <w:rsid w:val="00D24196"/>
    <w:rsid w:val="00D37896"/>
    <w:rsid w:val="00D56121"/>
    <w:rsid w:val="00D563E5"/>
    <w:rsid w:val="00D70EE7"/>
    <w:rsid w:val="00DC6516"/>
    <w:rsid w:val="00DD6E8D"/>
    <w:rsid w:val="00DE15B7"/>
    <w:rsid w:val="00DE2EF7"/>
    <w:rsid w:val="00DE3F33"/>
    <w:rsid w:val="00DF371E"/>
    <w:rsid w:val="00E12AB0"/>
    <w:rsid w:val="00E14A53"/>
    <w:rsid w:val="00E24F7B"/>
    <w:rsid w:val="00E64AD3"/>
    <w:rsid w:val="00EA211C"/>
    <w:rsid w:val="00EA2E47"/>
    <w:rsid w:val="00EA7DA9"/>
    <w:rsid w:val="00EB1C80"/>
    <w:rsid w:val="00EB6C8F"/>
    <w:rsid w:val="00EE3DDA"/>
    <w:rsid w:val="00F140BC"/>
    <w:rsid w:val="00F247B5"/>
    <w:rsid w:val="00F368F6"/>
    <w:rsid w:val="00F93158"/>
    <w:rsid w:val="00FA53BA"/>
    <w:rsid w:val="00FA6BD9"/>
    <w:rsid w:val="00FB1F90"/>
    <w:rsid w:val="00FB31F9"/>
    <w:rsid w:val="00FD05C3"/>
    <w:rsid w:val="00FD55D4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D2391"/>
  <w15:chartTrackingRefBased/>
  <w15:docId w15:val="{8AD68266-4BB9-4F10-9152-F8D8A08F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64902"/>
    <w:pPr>
      <w:spacing w:after="0" w:line="240" w:lineRule="auto"/>
      <w:ind w:left="286"/>
    </w:pPr>
    <w:rPr>
      <w:rFonts w:ascii="Arial" w:eastAsia="Arial" w:hAnsi="Arial"/>
      <w:kern w:val="0"/>
      <w:sz w:val="16"/>
      <w:szCs w:val="16"/>
      <w:lang w:eastAsia="en-US"/>
      <w14:ligatures w14:val="none"/>
    </w:rPr>
  </w:style>
  <w:style w:type="character" w:customStyle="1" w:styleId="a5">
    <w:name w:val="本文 字元"/>
    <w:basedOn w:val="a0"/>
    <w:link w:val="a4"/>
    <w:uiPriority w:val="1"/>
    <w:rsid w:val="00764902"/>
    <w:rPr>
      <w:rFonts w:ascii="Arial" w:eastAsia="Arial" w:hAnsi="Arial"/>
      <w:kern w:val="0"/>
      <w:sz w:val="16"/>
      <w:szCs w:val="16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43C04"/>
    <w:pPr>
      <w:autoSpaceDE w:val="0"/>
      <w:autoSpaceDN w:val="0"/>
      <w:spacing w:before="102" w:after="0" w:line="240" w:lineRule="auto"/>
      <w:jc w:val="center"/>
    </w:pPr>
    <w:rPr>
      <w:rFonts w:ascii="微软雅黑 Light" w:eastAsia="微软雅黑 Light" w:hAnsi="微软雅黑 Light" w:cs="微软雅黑 Light"/>
      <w:kern w:val="0"/>
      <w:sz w:val="22"/>
      <w:szCs w:val="22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47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47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6D64-2104-4D3F-BED8-75955539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 pinky</dc:creator>
  <cp:keywords/>
  <dc:description/>
  <cp:lastModifiedBy>yeh pinky</cp:lastModifiedBy>
  <cp:revision>2</cp:revision>
  <dcterms:created xsi:type="dcterms:W3CDTF">2024-11-14T08:23:00Z</dcterms:created>
  <dcterms:modified xsi:type="dcterms:W3CDTF">2024-11-14T08:23:00Z</dcterms:modified>
</cp:coreProperties>
</file>